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4A" w:rsidRDefault="0052724A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52724A">
        <w:rPr>
          <w:rFonts w:ascii="Calibri" w:eastAsia="Times New Roman" w:hAnsi="Calibri" w:cs="Times New Roman"/>
          <w:b/>
          <w:bCs/>
          <w:noProof/>
          <w:sz w:val="24"/>
          <w:szCs w:val="24"/>
        </w:rPr>
        <w:drawing>
          <wp:inline distT="0" distB="0" distL="0" distR="0" wp14:anchorId="6A644CE2" wp14:editId="24E671D7">
            <wp:extent cx="6480175" cy="9245600"/>
            <wp:effectExtent l="0" t="0" r="0" b="0"/>
            <wp:docPr id="1" name="Рисунок 1" descr="C:\Users\Альма-Матер\Desktop\уч план2808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ма-Матер\Desktop\уч план28082024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4A" w:rsidRDefault="0052724A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52724A" w:rsidRDefault="0052724A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</w:p>
    <w:p w:rsidR="00CB00A1" w:rsidRDefault="007438C4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B00A1" w:rsidRDefault="00CB00A1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CB00A1" w:rsidRDefault="007438C4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Учебный план Муниципального автономного общеобразовательного учреждения Школа № 4 городского округа город Уфа </w:t>
      </w:r>
      <w:proofErr w:type="gramStart"/>
      <w:r>
        <w:rPr>
          <w:rFonts w:eastAsia="Times New Roman" w:cs="Times New Roman"/>
          <w:sz w:val="24"/>
          <w:szCs w:val="24"/>
        </w:rPr>
        <w:t>РБ  составлен</w:t>
      </w:r>
      <w:proofErr w:type="gramEnd"/>
      <w:r>
        <w:rPr>
          <w:rFonts w:eastAsia="Times New Roman" w:cs="Times New Roman"/>
          <w:sz w:val="24"/>
          <w:szCs w:val="24"/>
        </w:rPr>
        <w:t xml:space="preserve"> на основе следующей нормативно – правовой базы: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Федеральный закон от 29.12.2012г № 273-ФЗ «Об образовании в Российской Федерации» (с изменениями, внесенными Федеральными законами от 04.06.2014 г. № 145-ФЗ, от 06.04.2015 г. № 68-ФЗ);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Федерального закона от 24.09.2022 №371 – 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Закон Российской Федерации от 25.10.1991г. №1807-1 «О языках народов Российской Федерации»;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Закон Республики Башкортостан от 01.07.2013г. №693-з «Об образовании в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Республике  Башкортостан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»;  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Закон Республики Башкортостан от 15.02.1999г. №216-з «О языках народов Республики Башкортостан»;</w:t>
      </w:r>
    </w:p>
    <w:p w:rsidR="00CB00A1" w:rsidRDefault="007438C4">
      <w:pPr>
        <w:numPr>
          <w:ilvl w:val="0"/>
          <w:numId w:val="1"/>
        </w:numPr>
        <w:spacing w:line="240" w:lineRule="auto"/>
        <w:ind w:left="0" w:firstLine="284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</w:rPr>
        <w:t>Приказ  Министерства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Просвещения Российской Федерации №286 от 31.05.2021 «Об утверждении федерального государственного образовательного стандарта начального общего образования»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Приказ Министерства Просвещения Российской Федерации №372 от 18.05.2023 «Об утверждении федеральной образовательной программы начального общего образования»  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Приказ Министерства Просвещения Российской Федерации №115 от 22.03.2021 «Об утверждении порядка организации и осуществления образовательной деятельности по основным </w:t>
      </w:r>
      <w:proofErr w:type="gramStart"/>
      <w:r>
        <w:rPr>
          <w:rFonts w:eastAsia="Times New Roman" w:cs="Times New Roman"/>
          <w:sz w:val="24"/>
          <w:szCs w:val="24"/>
        </w:rPr>
        <w:t>общеобразовательным  программам</w:t>
      </w:r>
      <w:proofErr w:type="gramEnd"/>
      <w:r>
        <w:rPr>
          <w:rFonts w:eastAsia="Times New Roman" w:cs="Times New Roman"/>
          <w:sz w:val="24"/>
          <w:szCs w:val="24"/>
        </w:rPr>
        <w:t xml:space="preserve"> – образовательным программам начального общего, основного общего и среднего общего образования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Приказ Министерства Просвещения РФ N 1063 от 05.12 .2022 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115»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Письма Министерства образования и науки Российской Федерации от 08.10.2010 № ИК – 1494/19 «О введении третьего часа физической культуры»;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Решение заседания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 («Родной язык и родная литература») при введении обновленных федеральных государственных образовательных стандартов общего образования» от 16.06.22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 постановления от 30.06.2020 № 16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СанПиН  </w:t>
      </w:r>
      <w:r>
        <w:rPr>
          <w:rFonts w:cs="Times New Roman"/>
          <w:bCs/>
          <w:color w:val="444444"/>
          <w:sz w:val="24"/>
          <w:szCs w:val="24"/>
          <w:shd w:val="clear" w:color="auto" w:fill="FFFFFF"/>
        </w:rPr>
        <w:t>3.1</w:t>
      </w:r>
      <w:proofErr w:type="gramEnd"/>
      <w:r>
        <w:rPr>
          <w:rFonts w:cs="Times New Roman"/>
          <w:bCs/>
          <w:color w:val="444444"/>
          <w:sz w:val="24"/>
          <w:szCs w:val="24"/>
          <w:shd w:val="clear" w:color="auto" w:fill="FFFFFF"/>
        </w:rPr>
        <w:t>/2.4.3598-20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Санитарно-эпидемиологических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(Сан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ПиН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2.4.2.3286-15) от 10.07.2015 №26;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Устава МАОУ Школа № 4 ГО г. Уфа РБ;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Программы развития МБОУ Школа № 4 ГО г. Уфа РБ;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Образовательной программы НОО МАОУ Школа № 4 ГО г. Уфа РБ;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Годового календарного учебного графика;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Федеральный закон от 03.08.2018 г. № 317-ФЗ «О внесении изменений в ст. 11 и 14 Федерального закона «Об образовании в Российской Федерации» в части обучения на родном языке и изучения родного языка из числа языков народов Российской Федерации и государственных языков республик, находящихся в составе Российской Федерации.</w:t>
      </w:r>
    </w:p>
    <w:p w:rsidR="00CB00A1" w:rsidRDefault="007438C4">
      <w:pPr>
        <w:numPr>
          <w:ilvl w:val="0"/>
          <w:numId w:val="1"/>
        </w:num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Рекомендации по переходу общеобразовательных организаций Республики Башкортостан на 5-дневную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(протокол от 21 февраля 2019 №2).</w:t>
      </w:r>
    </w:p>
    <w:p w:rsidR="00CB00A1" w:rsidRDefault="007438C4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Школа работает в режиме пятидневной недели – 1-4 классы.</w:t>
      </w:r>
    </w:p>
    <w:p w:rsidR="00CB00A1" w:rsidRDefault="007438C4">
      <w:pPr>
        <w:tabs>
          <w:tab w:val="left" w:pos="1272"/>
        </w:tabs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:rsidR="00CB00A1" w:rsidRDefault="007438C4">
      <w:pPr>
        <w:spacing w:line="240" w:lineRule="auto"/>
        <w:ind w:firstLine="567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  <w:r>
        <w:rPr>
          <w:sz w:val="24"/>
          <w:szCs w:val="24"/>
        </w:rPr>
        <w:t xml:space="preserve">На основании заявлений, полученных от родителей, в учебный план включено изучение родного русского языка, родного татарского языка и родного башкирского языка, а также литературного чтения на родном русском языке, литературного чтения на родном татарском языке и литературного чтения на родном башкирском языке. 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CB00A1" w:rsidRDefault="007438C4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CB00A1" w:rsidRDefault="007438C4">
      <w:pPr>
        <w:spacing w:line="240" w:lineRule="auto"/>
        <w:ind w:firstLine="567"/>
        <w:rPr>
          <w:sz w:val="24"/>
          <w:szCs w:val="24"/>
        </w:rPr>
      </w:pPr>
      <w:r>
        <w:rPr>
          <w:rFonts w:cs="Times New Roman"/>
          <w:sz w:val="24"/>
          <w:szCs w:val="24"/>
        </w:rP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:rsidR="00CB00A1" w:rsidRDefault="00743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CB00A1" w:rsidRDefault="00743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CB00A1" w:rsidRDefault="00743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ООП НОО определяет МАОУ Школа №4, осуществляющая образовательную деятельность.</w:t>
      </w:r>
    </w:p>
    <w:p w:rsidR="00CB00A1" w:rsidRDefault="00743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CB00A1" w:rsidRDefault="00743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максимально допустимой недельной учебной нагрузки обучающихся, но учитывается при определении объемов финансирования, направляемых на реализацию ООП НОО.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ab/>
        <w:t xml:space="preserve"> </w:t>
      </w:r>
    </w:p>
    <w:p w:rsidR="00CB00A1" w:rsidRDefault="007438C4">
      <w:pPr>
        <w:widowControl w:val="0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 обязательную часть учебного плана входят следующие обязательные для изучения предметные области и учебные предметы:</w:t>
      </w:r>
    </w:p>
    <w:p w:rsidR="00CB00A1" w:rsidRDefault="00CB00A1">
      <w:pPr>
        <w:widowControl w:val="0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</w:p>
    <w:p w:rsidR="00CB00A1" w:rsidRDefault="00CB00A1">
      <w:pPr>
        <w:widowControl w:val="0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6237"/>
      </w:tblGrid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Предметные области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Учебные предметы</w:t>
            </w: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Русский язык,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Родной язык и (или) государственный язык республики Российской Федерации,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этики: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православной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иудейской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буддийской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учебный модуль: «Основы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исламской  культуры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религиозных культур народов России»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светской этики»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Изобразительное искусство,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a4"/>
        <w:tblW w:w="5380" w:type="pct"/>
        <w:tblInd w:w="-572" w:type="dxa"/>
        <w:tblLook w:val="04A0" w:firstRow="1" w:lastRow="0" w:firstColumn="1" w:lastColumn="0" w:noHBand="0" w:noVBand="1"/>
      </w:tblPr>
      <w:tblGrid>
        <w:gridCol w:w="2168"/>
        <w:gridCol w:w="2199"/>
        <w:gridCol w:w="1590"/>
        <w:gridCol w:w="1350"/>
        <w:gridCol w:w="1350"/>
        <w:gridCol w:w="1350"/>
        <w:gridCol w:w="1350"/>
      </w:tblGrid>
      <w:tr w:rsidR="00CB00A1">
        <w:tc>
          <w:tcPr>
            <w:tcW w:w="928" w:type="pct"/>
            <w:vMerge w:val="restar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Предметные области</w:t>
            </w:r>
          </w:p>
          <w:p w:rsidR="00CB00A1" w:rsidRDefault="00CB00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144" w:type="pct"/>
            <w:gridSpan w:val="5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в неделю/ год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vMerge/>
          </w:tcPr>
          <w:p w:rsidR="00CB00A1" w:rsidRDefault="00CB00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B00A1">
        <w:tc>
          <w:tcPr>
            <w:tcW w:w="5000" w:type="pct"/>
            <w:gridSpan w:val="7"/>
          </w:tcPr>
          <w:p w:rsidR="00CB00A1" w:rsidRDefault="007438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  <w:p w:rsidR="00CB00A1" w:rsidRDefault="00CB00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B00A1">
        <w:tc>
          <w:tcPr>
            <w:tcW w:w="928" w:type="pct"/>
            <w:vMerge w:val="restar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</w:t>
            </w:r>
            <w:proofErr w:type="gramStart"/>
            <w:r>
              <w:rPr>
                <w:sz w:val="24"/>
                <w:szCs w:val="24"/>
              </w:rPr>
              <w:t>литературное  чтение</w:t>
            </w:r>
            <w:proofErr w:type="gramEnd"/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5/165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20/675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3/99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12/405</w:t>
            </w:r>
          </w:p>
        </w:tc>
      </w:tr>
      <w:tr w:rsidR="00CB00A1">
        <w:tc>
          <w:tcPr>
            <w:tcW w:w="928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8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629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38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270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8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629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38C4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35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язык(английский)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6/204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4/132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16/540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CB00A1">
        <w:tc>
          <w:tcPr>
            <w:tcW w:w="928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искусство*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0,5/16,5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2/67,5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Музыка*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0,5/16,5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2/67,5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культура*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01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8C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629" w:type="pct"/>
          </w:tcPr>
          <w:p w:rsidR="00CB00A1" w:rsidRDefault="00FA5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38C4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36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21/693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23/782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23/782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23/782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90/3039</w:t>
            </w:r>
          </w:p>
        </w:tc>
      </w:tr>
      <w:tr w:rsidR="00CB00A1">
        <w:tc>
          <w:tcPr>
            <w:tcW w:w="5000" w:type="pct"/>
            <w:gridSpan w:val="7"/>
          </w:tcPr>
          <w:p w:rsidR="00CB00A1" w:rsidRDefault="007438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B00A1" w:rsidRDefault="007438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(внеурочная деятельность)</w:t>
            </w:r>
          </w:p>
        </w:tc>
      </w:tr>
      <w:tr w:rsidR="00CB00A1">
        <w:tc>
          <w:tcPr>
            <w:tcW w:w="928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- эстетическое </w:t>
            </w:r>
            <w:proofErr w:type="spellStart"/>
            <w:r>
              <w:rPr>
                <w:sz w:val="24"/>
                <w:szCs w:val="24"/>
              </w:rPr>
              <w:t>напрпвление</w:t>
            </w:r>
            <w:proofErr w:type="spellEnd"/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иллюстрации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0,5/16,5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2/67,5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0,5/16,5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2/67,5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CB00A1">
        <w:tc>
          <w:tcPr>
            <w:tcW w:w="928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CB00A1">
        <w:tc>
          <w:tcPr>
            <w:tcW w:w="928" w:type="pct"/>
            <w:vMerge w:val="restar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с увлечением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CB00A1">
        <w:tc>
          <w:tcPr>
            <w:tcW w:w="92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08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Проектно</w:t>
            </w:r>
            <w:proofErr w:type="spellEnd"/>
            <w:r>
              <w:rPr>
                <w:sz w:val="24"/>
                <w:szCs w:val="24"/>
              </w:rPr>
              <w:t xml:space="preserve"> – исследовательская деятельность</w:t>
            </w:r>
          </w:p>
        </w:tc>
        <w:tc>
          <w:tcPr>
            <w:tcW w:w="926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2/67</w:t>
            </w:r>
          </w:p>
        </w:tc>
      </w:tr>
      <w:tr w:rsidR="00CB00A1">
        <w:tc>
          <w:tcPr>
            <w:tcW w:w="928" w:type="pct"/>
            <w:shd w:val="clear" w:color="auto" w:fill="auto"/>
          </w:tcPr>
          <w:p w:rsidR="00CB00A1" w:rsidRDefault="007438C4">
            <w:pPr>
              <w:tabs>
                <w:tab w:val="left" w:pos="5180"/>
              </w:tabs>
              <w:spacing w:line="360" w:lineRule="auto"/>
            </w:pPr>
            <w:r>
              <w:t>Информационная культура</w:t>
            </w:r>
          </w:p>
        </w:tc>
        <w:tc>
          <w:tcPr>
            <w:tcW w:w="926" w:type="pct"/>
            <w:vMerge w:val="restar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беседы, участие школьных мероприятиях, праздниках, выставках. Участие в олимпиадах.</w:t>
            </w:r>
          </w:p>
        </w:tc>
        <w:tc>
          <w:tcPr>
            <w:tcW w:w="708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0,25/8,25</w:t>
            </w:r>
          </w:p>
        </w:tc>
        <w:tc>
          <w:tcPr>
            <w:tcW w:w="601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0,75/25,5</w:t>
            </w:r>
          </w:p>
        </w:tc>
        <w:tc>
          <w:tcPr>
            <w:tcW w:w="601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0,75/25,5</w:t>
            </w:r>
          </w:p>
        </w:tc>
        <w:tc>
          <w:tcPr>
            <w:tcW w:w="601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0,75/25,5</w:t>
            </w:r>
          </w:p>
        </w:tc>
        <w:tc>
          <w:tcPr>
            <w:tcW w:w="629" w:type="pct"/>
            <w:vMerge w:val="restar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2,5/84,75</w:t>
            </w:r>
          </w:p>
        </w:tc>
      </w:tr>
      <w:tr w:rsidR="00CB00A1">
        <w:tc>
          <w:tcPr>
            <w:tcW w:w="928" w:type="pct"/>
            <w:shd w:val="clear" w:color="auto" w:fill="auto"/>
          </w:tcPr>
          <w:p w:rsidR="00CB00A1" w:rsidRDefault="007438C4">
            <w:pPr>
              <w:tabs>
                <w:tab w:val="left" w:pos="5180"/>
              </w:tabs>
              <w:spacing w:line="360" w:lineRule="auto"/>
            </w:pPr>
            <w:r>
              <w:t>Интеллектуальные марафоны</w:t>
            </w:r>
          </w:p>
        </w:tc>
        <w:tc>
          <w:tcPr>
            <w:tcW w:w="926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</w:tr>
      <w:tr w:rsidR="00CB00A1">
        <w:tc>
          <w:tcPr>
            <w:tcW w:w="928" w:type="pct"/>
            <w:shd w:val="clear" w:color="auto" w:fill="auto"/>
          </w:tcPr>
          <w:p w:rsidR="00CB00A1" w:rsidRDefault="007438C4">
            <w:pPr>
              <w:tabs>
                <w:tab w:val="left" w:pos="5180"/>
              </w:tabs>
              <w:spacing w:line="360" w:lineRule="auto"/>
            </w:pPr>
            <w:r>
              <w:t>Коммуникативное</w:t>
            </w:r>
          </w:p>
        </w:tc>
        <w:tc>
          <w:tcPr>
            <w:tcW w:w="926" w:type="pct"/>
            <w:vMerge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</w:tr>
      <w:tr w:rsidR="00CB00A1">
        <w:tc>
          <w:tcPr>
            <w:tcW w:w="928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</w:tr>
      <w:tr w:rsidR="00CB00A1">
        <w:tc>
          <w:tcPr>
            <w:tcW w:w="92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26" w:type="pct"/>
          </w:tcPr>
          <w:p w:rsidR="00CB00A1" w:rsidRDefault="00CB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5,25/173,25</w:t>
            </w:r>
          </w:p>
        </w:tc>
        <w:tc>
          <w:tcPr>
            <w:tcW w:w="601" w:type="pct"/>
          </w:tcPr>
          <w:p w:rsidR="00CB00A1" w:rsidRDefault="007438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5,75/ 195,5</w:t>
            </w:r>
          </w:p>
        </w:tc>
        <w:tc>
          <w:tcPr>
            <w:tcW w:w="601" w:type="pct"/>
          </w:tcPr>
          <w:p w:rsidR="00CB00A1" w:rsidRDefault="007438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5,75/195,5</w:t>
            </w:r>
          </w:p>
        </w:tc>
        <w:tc>
          <w:tcPr>
            <w:tcW w:w="601" w:type="pct"/>
          </w:tcPr>
          <w:p w:rsidR="00CB00A1" w:rsidRDefault="007438C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5,75/195,5</w:t>
            </w:r>
          </w:p>
        </w:tc>
        <w:tc>
          <w:tcPr>
            <w:tcW w:w="629" w:type="pct"/>
          </w:tcPr>
          <w:p w:rsidR="00CB00A1" w:rsidRDefault="00743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759,75</w:t>
            </w:r>
          </w:p>
        </w:tc>
      </w:tr>
    </w:tbl>
    <w:p w:rsidR="00CB00A1" w:rsidRDefault="00CB00A1">
      <w:pPr>
        <w:spacing w:line="240" w:lineRule="auto"/>
        <w:rPr>
          <w:rFonts w:cs="Times New Roman"/>
          <w:b/>
          <w:bCs/>
          <w:sz w:val="24"/>
          <w:szCs w:val="24"/>
        </w:rPr>
      </w:pPr>
    </w:p>
    <w:p w:rsidR="00CB00A1" w:rsidRDefault="007438C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*</w:t>
      </w:r>
      <w:r w:rsidR="00754E2A" w:rsidRPr="00754E2A">
        <w:rPr>
          <w:rFonts w:cs="Times New Roman"/>
          <w:bCs/>
          <w:sz w:val="24"/>
          <w:szCs w:val="24"/>
        </w:rPr>
        <w:t>Третий час физической культуры (1-3 класс),</w:t>
      </w:r>
      <w:r w:rsidR="00754E2A">
        <w:rPr>
          <w:rFonts w:cs="Times New Roman"/>
          <w:b/>
          <w:bCs/>
          <w:sz w:val="24"/>
          <w:szCs w:val="24"/>
        </w:rPr>
        <w:t xml:space="preserve"> </w:t>
      </w:r>
      <w:r w:rsidR="00754E2A">
        <w:rPr>
          <w:rFonts w:cs="Times New Roman"/>
          <w:sz w:val="24"/>
          <w:szCs w:val="24"/>
        </w:rPr>
        <w:t>два</w:t>
      </w:r>
      <w:r>
        <w:rPr>
          <w:rFonts w:cs="Times New Roman"/>
          <w:sz w:val="24"/>
          <w:szCs w:val="24"/>
        </w:rPr>
        <w:t xml:space="preserve"> час</w:t>
      </w:r>
      <w:r w:rsidR="00754E2A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физической культуры</w:t>
      </w:r>
      <w:r w:rsidR="00754E2A">
        <w:rPr>
          <w:rFonts w:cs="Times New Roman"/>
          <w:sz w:val="24"/>
          <w:szCs w:val="24"/>
        </w:rPr>
        <w:t xml:space="preserve"> (4 класс)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,  0,5 часа изобразительного искусства, 0,5 часа музыки (1 – 4 класс) будут реализованы за счет часов внеурочной деятельности. </w:t>
      </w:r>
    </w:p>
    <w:p w:rsidR="00CB00A1" w:rsidRDefault="007438C4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Изучение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предметов  обязательной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предметной области «Основы религиозных культур и светской этики»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таких учебных предметов и учебных курсов учебного плана </w:t>
      </w:r>
      <w:r>
        <w:rPr>
          <w:rFonts w:eastAsia="Times New Roman" w:cs="Times New Roman"/>
          <w:sz w:val="24"/>
          <w:szCs w:val="24"/>
        </w:rPr>
        <w:t>МАОУ Школа №4</w:t>
      </w:r>
      <w:r>
        <w:rPr>
          <w:rFonts w:eastAsia="Times New Roman" w:cs="Times New Roman"/>
          <w:color w:val="000000"/>
          <w:sz w:val="24"/>
          <w:szCs w:val="24"/>
        </w:rPr>
        <w:t xml:space="preserve"> осуществляется посредством сбора заявлений с родителей (законных представителей) несовершеннолетних обучающихся.</w:t>
      </w:r>
    </w:p>
    <w:p w:rsidR="00CB00A1" w:rsidRDefault="007438C4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Деление обучающихся на две группы осуществляется в рамках изучения предмета </w:t>
      </w:r>
      <w:r>
        <w:rPr>
          <w:rFonts w:eastAsia="Times New Roman" w:cs="Times New Roman"/>
          <w:sz w:val="24"/>
          <w:szCs w:val="24"/>
        </w:rPr>
        <w:t>«Иностранный язык (английский)» в 4 классе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CB00A1" w:rsidRDefault="007438C4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</w:t>
      </w:r>
      <w:r>
        <w:rPr>
          <w:rFonts w:eastAsia="Times New Roman" w:cs="Times New Roman"/>
          <w:sz w:val="24"/>
          <w:szCs w:val="24"/>
        </w:rPr>
        <w:t>МАОУ Школа №4</w:t>
      </w:r>
      <w:r>
        <w:rPr>
          <w:rFonts w:eastAsia="Times New Roman" w:cs="Times New Roman"/>
          <w:color w:val="000000"/>
          <w:sz w:val="24"/>
          <w:szCs w:val="24"/>
        </w:rPr>
        <w:t xml:space="preserve">, включает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предметов. </w:t>
      </w:r>
    </w:p>
    <w:p w:rsidR="00CB00A1" w:rsidRDefault="007438C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На основании Письма Минобрнауки РФ от 08.10.2010 N ИК-1494/19 "О введении третьего часа физической культуры", также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удовлетворения биологической потребности в движении независимо от возраста обучающихся в рамках реализации ООП НОО МАОУ Школа №4  третий час учебного предмета  «Физическая культура»  предоставлен учащимся за счет часов внеурочной деятельности. Выбор данного учебного курса, содержание и результаты которого формируются на основе вариативного модуля «Спортивные игры» осуществляется посредством сбора заявлений с родителей (законных представителей) несовершеннолетних обучающихся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учитывающие образовательные потребности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интересы обучающихся.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соответствии </w:t>
      </w:r>
      <w:r>
        <w:rPr>
          <w:rFonts w:eastAsia="Times New Roman" w:cs="Times New Roman"/>
          <w:color w:val="000000"/>
          <w:sz w:val="24"/>
          <w:szCs w:val="24"/>
        </w:rPr>
        <w:t xml:space="preserve">«Санитарно-эпидемиологическими требованиями к условиям и организации обучения в общеобразовательных учреждениях» постановления от 30.06.2020 № 16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СанПиН  </w:t>
      </w:r>
      <w:r>
        <w:rPr>
          <w:rFonts w:cs="Times New Roman"/>
          <w:bCs/>
          <w:color w:val="444444"/>
          <w:sz w:val="24"/>
          <w:szCs w:val="24"/>
          <w:shd w:val="clear" w:color="auto" w:fill="FFFFFF"/>
        </w:rPr>
        <w:t>3.1</w:t>
      </w:r>
      <w:proofErr w:type="gramEnd"/>
      <w:r>
        <w:rPr>
          <w:rFonts w:cs="Times New Roman"/>
          <w:bCs/>
          <w:color w:val="444444"/>
          <w:sz w:val="24"/>
          <w:szCs w:val="24"/>
          <w:shd w:val="clear" w:color="auto" w:fill="FFFFFF"/>
        </w:rPr>
        <w:t>/2.4.3598-20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обучение в первом классе осуществляется с соблюдением следующих требований:</w:t>
      </w:r>
    </w:p>
    <w:p w:rsidR="00CB00A1" w:rsidRDefault="007438C4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учебные занятия проводятся по 5 – дневной учебной неделе и только в первую смену;</w:t>
      </w:r>
    </w:p>
    <w:p w:rsidR="00CB00A1" w:rsidRDefault="007438C4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используется «ступенчатый» режим обучения в первом полугодии (в сентябре – октябре – по 3 урока в день по 35 минут каждый, в ноябре – декабре – по 4 урока по 35 минут каждый, январь – май по 4 урока по 40 минут каждый). 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Для обучающихся 1-х классов – не должен превышать 4 урока и один раз в неделю – 5 уроков, за счет урока физической культуры.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 2 – 4 классах продолжительность урока составляет 40 минут.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Промежуточная аттестация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Промежуточная аттестация проводится в соответствии с Федеральным законом РФ от 29.12.2012 года № 273-ФЗ «Об образовании в Российской Федерации», Федеральным государственным образовательным стандартом, Уставом школы, локальными актами, Положением системы оценки достижения планируемых результатов освоения основной образовательной программы НОО. 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в </w:t>
      </w: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общеобразовательной организации,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 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Сроки проведения промежуточной аттестации определяются образовательной программой и утверждаются приказом директора школы.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Формы промежуточной аттестации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3260"/>
      </w:tblGrid>
      <w:tr w:rsidR="00CB00A1">
        <w:trPr>
          <w:cantSplit/>
          <w:trHeight w:val="781"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Формы промежуточной аттестации</w:t>
            </w:r>
          </w:p>
        </w:tc>
      </w:tr>
      <w:tr w:rsidR="00CB00A1">
        <w:trPr>
          <w:cantSplit/>
          <w:tblHeader/>
        </w:trPr>
        <w:tc>
          <w:tcPr>
            <w:tcW w:w="3545" w:type="dxa"/>
            <w:vMerge w:val="restart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CB00A1">
        <w:trPr>
          <w:cantSplit/>
          <w:tblHeader/>
        </w:trPr>
        <w:tc>
          <w:tcPr>
            <w:tcW w:w="3545" w:type="dxa"/>
            <w:vMerge/>
          </w:tcPr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B00A1">
        <w:trPr>
          <w:cantSplit/>
          <w:trHeight w:val="317"/>
          <w:tblHeader/>
        </w:trPr>
        <w:tc>
          <w:tcPr>
            <w:tcW w:w="3545" w:type="dxa"/>
            <w:vMerge w:val="restart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260" w:type="dxa"/>
            <w:vMerge w:val="restart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Комплексная работа с текстом </w:t>
            </w:r>
          </w:p>
        </w:tc>
      </w:tr>
      <w:tr w:rsidR="00CB00A1">
        <w:trPr>
          <w:cantSplit/>
          <w:tblHeader/>
        </w:trPr>
        <w:tc>
          <w:tcPr>
            <w:tcW w:w="3545" w:type="dxa"/>
            <w:vMerge/>
          </w:tcPr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260" w:type="dxa"/>
            <w:vMerge/>
          </w:tcPr>
          <w:p w:rsidR="00CB00A1" w:rsidRDefault="00CB00A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00A1">
        <w:trPr>
          <w:cantSplit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  <w:p w:rsidR="00CB00A1" w:rsidRDefault="00CB00A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B00A1">
        <w:trPr>
          <w:cantSplit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и информатика</w:t>
            </w:r>
          </w:p>
          <w:p w:rsidR="00CB00A1" w:rsidRDefault="00CB00A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B00A1">
        <w:trPr>
          <w:cantSplit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B00A1">
        <w:trPr>
          <w:cantSplit/>
          <w:trHeight w:val="690"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69" w:type="dxa"/>
          </w:tcPr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этики: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православной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иудейской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буддийской культуры»;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учебный модуль: «Основы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исламской  культуры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»;</w:t>
            </w:r>
          </w:p>
          <w:p w:rsidR="00CB00A1" w:rsidRDefault="007438C4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религиозных культур народов России»</w:t>
            </w:r>
          </w:p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учебный модуль: «Основы светской этики»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B00A1">
        <w:trPr>
          <w:cantSplit/>
          <w:tblHeader/>
        </w:trPr>
        <w:tc>
          <w:tcPr>
            <w:tcW w:w="3545" w:type="dxa"/>
            <w:vMerge w:val="restart"/>
          </w:tcPr>
          <w:p w:rsidR="00CB00A1" w:rsidRDefault="00CB00A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B00A1">
        <w:trPr>
          <w:cantSplit/>
          <w:trHeight w:val="548"/>
          <w:tblHeader/>
        </w:trPr>
        <w:tc>
          <w:tcPr>
            <w:tcW w:w="3545" w:type="dxa"/>
            <w:vMerge/>
          </w:tcPr>
          <w:p w:rsidR="00CB00A1" w:rsidRDefault="00CB00A1">
            <w:pPr>
              <w:widowControl w:val="0"/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CB00A1">
        <w:trPr>
          <w:cantSplit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B00A1">
        <w:trPr>
          <w:cantSplit/>
          <w:trHeight w:val="554"/>
          <w:tblHeader/>
        </w:trPr>
        <w:tc>
          <w:tcPr>
            <w:tcW w:w="3545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CB00A1" w:rsidRDefault="007438C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Контрольные упражнения</w:t>
            </w:r>
          </w:p>
        </w:tc>
      </w:tr>
    </w:tbl>
    <w:p w:rsidR="00CB00A1" w:rsidRDefault="00CB00A1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:rsidR="00CB00A1" w:rsidRDefault="007438C4">
      <w:pPr>
        <w:spacing w:line="240" w:lineRule="auto"/>
        <w:ind w:firstLine="2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Стартовая диагностика проводится </w:t>
      </w:r>
      <w:proofErr w:type="gramStart"/>
      <w:r>
        <w:rPr>
          <w:rFonts w:eastAsia="Times New Roman" w:cs="Times New Roman"/>
          <w:sz w:val="24"/>
          <w:szCs w:val="24"/>
        </w:rPr>
        <w:t>в  1</w:t>
      </w:r>
      <w:proofErr w:type="gramEnd"/>
      <w:r>
        <w:rPr>
          <w:rFonts w:eastAsia="Times New Roman" w:cs="Times New Roman"/>
          <w:sz w:val="24"/>
          <w:szCs w:val="24"/>
        </w:rPr>
        <w:t xml:space="preserve"> - х классах в сентябре в форме </w:t>
      </w:r>
      <w:proofErr w:type="spellStart"/>
      <w:r>
        <w:rPr>
          <w:rFonts w:eastAsia="Times New Roman" w:cs="Times New Roman"/>
          <w:sz w:val="24"/>
          <w:szCs w:val="24"/>
        </w:rPr>
        <w:t>комплескной</w:t>
      </w:r>
      <w:proofErr w:type="spellEnd"/>
      <w:r>
        <w:rPr>
          <w:rFonts w:eastAsia="Times New Roman" w:cs="Times New Roman"/>
          <w:sz w:val="24"/>
          <w:szCs w:val="24"/>
        </w:rPr>
        <w:t xml:space="preserve"> работы.</w:t>
      </w:r>
    </w:p>
    <w:p w:rsidR="00CB00A1" w:rsidRDefault="007438C4">
      <w:pPr>
        <w:spacing w:line="240" w:lineRule="auto"/>
        <w:ind w:firstLine="2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Входной контроль по математике, русскому языку, иностранному языку и окружающему миру проводится в первой половине сентября во 2 - 4 классах.</w:t>
      </w:r>
    </w:p>
    <w:p w:rsidR="00CB00A1" w:rsidRDefault="007438C4">
      <w:pPr>
        <w:spacing w:line="240" w:lineRule="auto"/>
        <w:ind w:firstLine="2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Промежуточная аттестация по итогам четверти проводится во 2- 4 классах в течение двух последних недель до начала каникул.</w:t>
      </w:r>
    </w:p>
    <w:p w:rsidR="00CB00A1" w:rsidRDefault="007438C4">
      <w:pPr>
        <w:spacing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CB00A1" w:rsidRDefault="00CB00A1">
      <w:pPr>
        <w:spacing w:line="240" w:lineRule="auto"/>
        <w:rPr>
          <w:color w:val="333333"/>
          <w:sz w:val="27"/>
          <w:szCs w:val="27"/>
          <w:shd w:val="clear" w:color="auto" w:fill="FFFFFF"/>
        </w:rPr>
      </w:pPr>
    </w:p>
    <w:p w:rsidR="00CB00A1" w:rsidRDefault="007438C4">
      <w:pPr>
        <w:spacing w:line="240" w:lineRule="auto"/>
        <w:rPr>
          <w:rFonts w:cs="Times New Roman"/>
          <w:sz w:val="28"/>
          <w:szCs w:val="28"/>
        </w:rPr>
      </w:pPr>
      <w:r>
        <w:rPr>
          <w:rFonts w:ascii="Helvetica" w:hAnsi="Helvetica"/>
          <w:color w:val="333333"/>
          <w:sz w:val="27"/>
          <w:szCs w:val="27"/>
        </w:rPr>
        <w:lastRenderedPageBreak/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CB00A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D9" w:rsidRDefault="005513D9">
      <w:pPr>
        <w:spacing w:line="240" w:lineRule="auto"/>
      </w:pPr>
      <w:r>
        <w:separator/>
      </w:r>
    </w:p>
  </w:endnote>
  <w:endnote w:type="continuationSeparator" w:id="0">
    <w:p w:rsidR="005513D9" w:rsidRDefault="00551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D9" w:rsidRDefault="005513D9">
      <w:pPr>
        <w:spacing w:line="240" w:lineRule="auto"/>
      </w:pPr>
      <w:r>
        <w:separator/>
      </w:r>
    </w:p>
  </w:footnote>
  <w:footnote w:type="continuationSeparator" w:id="0">
    <w:p w:rsidR="005513D9" w:rsidRDefault="00551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57A77"/>
    <w:multiLevelType w:val="multilevel"/>
    <w:tmpl w:val="61357A7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13"/>
    <w:rsid w:val="00001719"/>
    <w:rsid w:val="00062549"/>
    <w:rsid w:val="00152491"/>
    <w:rsid w:val="002602D2"/>
    <w:rsid w:val="002D0B16"/>
    <w:rsid w:val="00312480"/>
    <w:rsid w:val="003E028E"/>
    <w:rsid w:val="00511DF1"/>
    <w:rsid w:val="0052724A"/>
    <w:rsid w:val="00535B88"/>
    <w:rsid w:val="00544B15"/>
    <w:rsid w:val="005513D9"/>
    <w:rsid w:val="00552513"/>
    <w:rsid w:val="005E7F45"/>
    <w:rsid w:val="007438C4"/>
    <w:rsid w:val="00754E2A"/>
    <w:rsid w:val="007660E5"/>
    <w:rsid w:val="007E63AB"/>
    <w:rsid w:val="00935D3D"/>
    <w:rsid w:val="009F52AB"/>
    <w:rsid w:val="00BC6F7D"/>
    <w:rsid w:val="00C31016"/>
    <w:rsid w:val="00CB00A1"/>
    <w:rsid w:val="00D526EB"/>
    <w:rsid w:val="00FA5076"/>
    <w:rsid w:val="26F42303"/>
    <w:rsid w:val="596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7FC8"/>
  <w15:docId w15:val="{A3E52464-5B8A-4490-B067-C38F8311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exact"/>
      <w:ind w:firstLine="227"/>
      <w:jc w:val="both"/>
    </w:pPr>
    <w:rPr>
      <w:rFonts w:ascii="Times New Roman" w:eastAsiaTheme="minorEastAsia" w:hAnsi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rPr>
      <w:rFonts w:ascii="Times New Roman" w:eastAsia="Times New Roman" w:hAnsi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2398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 Archie</dc:creator>
  <cp:lastModifiedBy>Альма-Матер</cp:lastModifiedBy>
  <cp:revision>6</cp:revision>
  <cp:lastPrinted>2023-04-19T05:30:00Z</cp:lastPrinted>
  <dcterms:created xsi:type="dcterms:W3CDTF">2023-08-02T11:45:00Z</dcterms:created>
  <dcterms:modified xsi:type="dcterms:W3CDTF">2024-09-18T07:25:00Z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2023-03-15T05:46:12Z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2f263bc6-f592-4c4f-804a-dcc14d349395</vt:lpwstr>
  </property>
  <property fmtid="{D5CDD505-2E9C-101B-9397-08002B2CF9AE}" pid="7" name="MSIP_Label_defa4170-0d19-0005-0004-bc88714345d2_ActionId">
    <vt:lpwstr>66b3614a-8ae5-47e4-b301-2415083f8f5f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1049-12.2.0.17562</vt:lpwstr>
  </property>
  <property fmtid="{D5CDD505-2E9C-101B-9397-08002B2CF9AE}" pid="10" name="ICV">
    <vt:lpwstr>A16514CE352843459FDBA04E10CB213E_13</vt:lpwstr>
  </property>
</Properties>
</file>